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201E2B" w:rsidTr="00E751F5">
        <w:tc>
          <w:tcPr>
            <w:tcW w:w="7792" w:type="dxa"/>
          </w:tcPr>
          <w:p w:rsidR="00201E2B" w:rsidRPr="005C7B29" w:rsidRDefault="00201E2B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B50B6">
              <w:rPr>
                <w:rFonts w:ascii="Arial" w:hAnsi="Arial" w:cs="Arial"/>
                <w:sz w:val="24"/>
                <w:szCs w:val="24"/>
              </w:rPr>
              <w:t>Dosiertabelle</w:t>
            </w:r>
          </w:p>
        </w:tc>
        <w:tc>
          <w:tcPr>
            <w:tcW w:w="1270" w:type="dxa"/>
          </w:tcPr>
          <w:p w:rsidR="00201E2B" w:rsidRDefault="00201E2B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01R6</w:t>
            </w:r>
          </w:p>
        </w:tc>
      </w:tr>
    </w:tbl>
    <w:p w:rsidR="00201E2B" w:rsidRDefault="00201E2B" w:rsidP="00201E2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1E2B" w:rsidRPr="00947F51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Grundsätzlich sind </w:t>
      </w:r>
      <w:r w:rsidRPr="00947F51">
        <w:rPr>
          <w:rFonts w:ascii="Arial" w:hAnsi="Arial" w:cs="Arial"/>
          <w:sz w:val="24"/>
          <w:szCs w:val="24"/>
        </w:rPr>
        <w:t xml:space="preserve">Desinfektionsmittellösungen </w:t>
      </w:r>
      <w:r>
        <w:rPr>
          <w:rFonts w:ascii="Arial" w:hAnsi="Arial" w:cs="Arial"/>
          <w:sz w:val="24"/>
          <w:szCs w:val="24"/>
        </w:rPr>
        <w:t>gemäß Herstellerangaben</w:t>
      </w:r>
      <w:r w:rsidRPr="00947F51">
        <w:rPr>
          <w:rFonts w:ascii="Arial" w:hAnsi="Arial" w:cs="Arial"/>
          <w:sz w:val="24"/>
          <w:szCs w:val="24"/>
        </w:rPr>
        <w:t xml:space="preserve"> herzustellen</w:t>
      </w:r>
      <w:r>
        <w:rPr>
          <w:rFonts w:ascii="Arial" w:hAnsi="Arial" w:cs="Arial"/>
          <w:sz w:val="24"/>
          <w:szCs w:val="24"/>
        </w:rPr>
        <w:t>.</w:t>
      </w:r>
      <w:r w:rsidRPr="00947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Desinfektionsmittel dürfen</w:t>
      </w:r>
      <w:r w:rsidRPr="00947F51">
        <w:rPr>
          <w:rFonts w:ascii="Arial" w:hAnsi="Arial" w:cs="Arial"/>
          <w:sz w:val="24"/>
          <w:szCs w:val="24"/>
        </w:rPr>
        <w:t xml:space="preserve"> nach Ablauf des Verfallsdatums nicht mehr </w:t>
      </w:r>
      <w:r>
        <w:rPr>
          <w:rFonts w:ascii="Arial" w:hAnsi="Arial" w:cs="Arial"/>
          <w:sz w:val="24"/>
          <w:szCs w:val="24"/>
        </w:rPr>
        <w:t>verwendet werden. A</w:t>
      </w:r>
      <w:r w:rsidRPr="00947F51">
        <w:rPr>
          <w:rFonts w:ascii="Arial" w:hAnsi="Arial" w:cs="Arial"/>
          <w:sz w:val="24"/>
          <w:szCs w:val="24"/>
        </w:rPr>
        <w:t>ngegebe</w:t>
      </w:r>
      <w:r>
        <w:rPr>
          <w:rFonts w:ascii="Arial" w:hAnsi="Arial" w:cs="Arial"/>
          <w:sz w:val="24"/>
          <w:szCs w:val="24"/>
        </w:rPr>
        <w:t xml:space="preserve">nen Konzentrationen und </w:t>
      </w:r>
      <w:r w:rsidRPr="00947F51">
        <w:rPr>
          <w:rFonts w:ascii="Arial" w:hAnsi="Arial" w:cs="Arial"/>
          <w:sz w:val="24"/>
          <w:szCs w:val="24"/>
        </w:rPr>
        <w:t>entspreche</w:t>
      </w:r>
      <w:r>
        <w:rPr>
          <w:rFonts w:ascii="Arial" w:hAnsi="Arial" w:cs="Arial"/>
          <w:sz w:val="24"/>
          <w:szCs w:val="24"/>
        </w:rPr>
        <w:t xml:space="preserve">nden Einwirkzeiten müssen </w:t>
      </w:r>
      <w:r w:rsidRPr="00947F51">
        <w:rPr>
          <w:rFonts w:ascii="Arial" w:hAnsi="Arial" w:cs="Arial"/>
          <w:sz w:val="24"/>
          <w:szCs w:val="24"/>
        </w:rPr>
        <w:t>eingehalten werden.</w:t>
      </w:r>
    </w:p>
    <w:p w:rsidR="00201E2B" w:rsidRPr="00947F51" w:rsidRDefault="00201E2B" w:rsidP="00201E2B">
      <w:pPr>
        <w:spacing w:after="0"/>
        <w:rPr>
          <w:rFonts w:ascii="Arial" w:hAnsi="Arial" w:cs="Arial"/>
          <w:sz w:val="24"/>
          <w:szCs w:val="24"/>
        </w:rPr>
      </w:pPr>
      <w:r w:rsidRPr="00947F51">
        <w:rPr>
          <w:rFonts w:ascii="Arial" w:hAnsi="Arial" w:cs="Arial"/>
          <w:sz w:val="24"/>
          <w:szCs w:val="24"/>
        </w:rPr>
        <w:t xml:space="preserve"> </w:t>
      </w:r>
    </w:p>
    <w:p w:rsidR="00201E2B" w:rsidRDefault="00201E2B" w:rsidP="00201E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gelten </w:t>
      </w:r>
      <w:r w:rsidRPr="00947F51">
        <w:rPr>
          <w:rFonts w:ascii="Arial" w:hAnsi="Arial" w:cs="Arial"/>
          <w:sz w:val="24"/>
          <w:szCs w:val="24"/>
        </w:rPr>
        <w:t>folgende Regeln im Umgang mit Desinfektionsmitteln:</w:t>
      </w:r>
    </w:p>
    <w:p w:rsidR="00201E2B" w:rsidRPr="00947F51" w:rsidRDefault="00201E2B" w:rsidP="00201E2B">
      <w:pPr>
        <w:spacing w:after="0"/>
        <w:rPr>
          <w:rFonts w:ascii="Arial" w:hAnsi="Arial" w:cs="Arial"/>
          <w:sz w:val="24"/>
          <w:szCs w:val="24"/>
        </w:rPr>
      </w:pPr>
    </w:p>
    <w:p w:rsidR="00201E2B" w:rsidRPr="005775E0" w:rsidRDefault="00201E2B" w:rsidP="00201E2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 xml:space="preserve">Unfallverhütungsvorschriften im Umgang mit Gefahrstoffen beachten! </w:t>
      </w:r>
    </w:p>
    <w:p w:rsidR="00201E2B" w:rsidRPr="005775E0" w:rsidRDefault="00201E2B" w:rsidP="00201E2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>(Schutzhandschuhe tragen, keine Infektionshandschuhe, sondern dickere Haushaltshandschuhe!)</w:t>
      </w:r>
    </w:p>
    <w:p w:rsidR="00201E2B" w:rsidRPr="005775E0" w:rsidRDefault="00201E2B" w:rsidP="00201E2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>Beim Dosieren (Umfüllen, Mischen usw.) Schutzbrille tragen</w:t>
      </w:r>
      <w:r>
        <w:rPr>
          <w:rFonts w:ascii="Arial" w:hAnsi="Arial" w:cs="Arial"/>
          <w:sz w:val="24"/>
          <w:szCs w:val="24"/>
        </w:rPr>
        <w:t>. Nicht Essen, Rauchen, Trinken</w:t>
      </w:r>
      <w:r w:rsidRPr="005775E0">
        <w:rPr>
          <w:rFonts w:ascii="Arial" w:hAnsi="Arial" w:cs="Arial"/>
          <w:sz w:val="24"/>
          <w:szCs w:val="24"/>
        </w:rPr>
        <w:t>.</w:t>
      </w:r>
    </w:p>
    <w:p w:rsidR="00201E2B" w:rsidRPr="005775E0" w:rsidRDefault="00201E2B" w:rsidP="00201E2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>Erst desinfizieren, dann reinigen.</w:t>
      </w:r>
    </w:p>
    <w:p w:rsidR="00201E2B" w:rsidRPr="005775E0" w:rsidRDefault="00201E2B" w:rsidP="00201E2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>Unterdosierung kann zum Entstehen widerstandsfähiger Keime führen, ebenso die Unterschreitung der Desinfektionszeit.</w:t>
      </w:r>
    </w:p>
    <w:p w:rsidR="00201E2B" w:rsidRPr="005775E0" w:rsidRDefault="00201E2B" w:rsidP="00201E2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>Unsachgemäß ausgeführte Desinfektionsmaßnahmen täuschen nicht vorhandene Sicherheit vor.</w:t>
      </w:r>
    </w:p>
    <w:p w:rsidR="00201E2B" w:rsidRPr="005775E0" w:rsidRDefault="00201E2B" w:rsidP="00201E2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>Mischungen verändern die Wirksamkeit und sind daher zu unterlassen.</w:t>
      </w:r>
    </w:p>
    <w:p w:rsidR="00201E2B" w:rsidRPr="005775E0" w:rsidRDefault="00201E2B" w:rsidP="00201E2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 xml:space="preserve">Desinfektionsmittel nicht mit Seifen oder anderen Reinigungsmitteln mischen </w:t>
      </w:r>
    </w:p>
    <w:p w:rsidR="00201E2B" w:rsidRPr="005775E0" w:rsidRDefault="00201E2B" w:rsidP="00201E2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>(Ausnahme: vom Hersteller freigegebene Zusätze).</w:t>
      </w:r>
    </w:p>
    <w:p w:rsidR="00201E2B" w:rsidRPr="005775E0" w:rsidRDefault="00201E2B" w:rsidP="00201E2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>Sauber ist nicht keimfrei.</w:t>
      </w:r>
    </w:p>
    <w:p w:rsidR="00201E2B" w:rsidRPr="005775E0" w:rsidRDefault="00201E2B" w:rsidP="00201E2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>Bei flüssigen Desinfektionsmittelkonzentraten gilt für die Herstellung der Desinfektionslösung:</w:t>
      </w:r>
    </w:p>
    <w:p w:rsidR="00201E2B" w:rsidRPr="005775E0" w:rsidRDefault="00201E2B" w:rsidP="00201E2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 xml:space="preserve">Flüssige Konzentrate müssen mit Wasser verdünnt werden, um die Desinfektionslösung herzustellen. </w:t>
      </w:r>
    </w:p>
    <w:p w:rsidR="00201E2B" w:rsidRDefault="00201E2B" w:rsidP="00201E2B">
      <w:pPr>
        <w:spacing w:after="0"/>
        <w:rPr>
          <w:rFonts w:ascii="Arial" w:hAnsi="Arial" w:cs="Arial"/>
          <w:sz w:val="24"/>
          <w:szCs w:val="24"/>
        </w:rPr>
      </w:pPr>
    </w:p>
    <w:p w:rsidR="00201E2B" w:rsidRPr="00947F51" w:rsidRDefault="00201E2B" w:rsidP="00201E2B">
      <w:pPr>
        <w:spacing w:after="0"/>
        <w:rPr>
          <w:rFonts w:ascii="Arial" w:hAnsi="Arial" w:cs="Arial"/>
          <w:sz w:val="24"/>
          <w:szCs w:val="24"/>
        </w:rPr>
      </w:pPr>
      <w:r w:rsidRPr="00947F51">
        <w:rPr>
          <w:rFonts w:ascii="Arial" w:hAnsi="Arial" w:cs="Arial"/>
          <w:sz w:val="24"/>
          <w:szCs w:val="24"/>
        </w:rPr>
        <w:t xml:space="preserve">Dazu ist folgendermaßen vorzugehen: </w:t>
      </w:r>
    </w:p>
    <w:p w:rsidR="00201E2B" w:rsidRPr="00947F51" w:rsidRDefault="00201E2B" w:rsidP="00201E2B">
      <w:pPr>
        <w:spacing w:after="0"/>
        <w:rPr>
          <w:rFonts w:ascii="Arial" w:hAnsi="Arial" w:cs="Arial"/>
          <w:sz w:val="24"/>
          <w:szCs w:val="24"/>
        </w:rPr>
      </w:pPr>
      <w:r w:rsidRPr="00947F51">
        <w:rPr>
          <w:rFonts w:ascii="Arial" w:hAnsi="Arial" w:cs="Arial"/>
          <w:sz w:val="24"/>
          <w:szCs w:val="24"/>
        </w:rPr>
        <w:t xml:space="preserve"> </w:t>
      </w:r>
    </w:p>
    <w:p w:rsidR="00201E2B" w:rsidRPr="00947F51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7F51">
        <w:rPr>
          <w:rFonts w:ascii="Arial" w:hAnsi="Arial" w:cs="Arial"/>
          <w:sz w:val="24"/>
          <w:szCs w:val="24"/>
        </w:rPr>
        <w:t>Menge des benötigten Desinfektionsmittelkonzentrates in ml = Gesamtmenge der benötigten Lösung in ml x Konzentration der gewünschten Lösung in Prozent</w:t>
      </w:r>
      <w:r>
        <w:rPr>
          <w:rFonts w:ascii="Arial" w:hAnsi="Arial" w:cs="Arial"/>
          <w:sz w:val="24"/>
          <w:szCs w:val="24"/>
        </w:rPr>
        <w:t>.</w:t>
      </w:r>
      <w:r w:rsidRPr="00947F51">
        <w:rPr>
          <w:rFonts w:ascii="Arial" w:hAnsi="Arial" w:cs="Arial"/>
          <w:sz w:val="24"/>
          <w:szCs w:val="24"/>
        </w:rPr>
        <w:t xml:space="preserve"> </w:t>
      </w:r>
    </w:p>
    <w:p w:rsidR="00201E2B" w:rsidRDefault="00201E2B" w:rsidP="00201E2B">
      <w:pPr>
        <w:spacing w:after="0"/>
        <w:rPr>
          <w:rFonts w:ascii="Arial" w:hAnsi="Arial" w:cs="Arial"/>
          <w:sz w:val="24"/>
          <w:szCs w:val="24"/>
        </w:rPr>
      </w:pPr>
    </w:p>
    <w:p w:rsidR="00201E2B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7F51">
        <w:rPr>
          <w:rFonts w:ascii="Arial" w:hAnsi="Arial" w:cs="Arial"/>
          <w:sz w:val="24"/>
          <w:szCs w:val="24"/>
        </w:rPr>
        <w:t xml:space="preserve">Wassermenge = Gesamtmenge der Lösung - Menge des </w:t>
      </w:r>
      <w:r>
        <w:rPr>
          <w:rFonts w:ascii="Arial" w:hAnsi="Arial" w:cs="Arial"/>
          <w:sz w:val="24"/>
          <w:szCs w:val="24"/>
        </w:rPr>
        <w:t>Desinfektionsmittelkonzentrates.</w:t>
      </w:r>
    </w:p>
    <w:p w:rsidR="00201E2B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1E2B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Beispiel: </w:t>
      </w:r>
    </w:p>
    <w:p w:rsidR="00201E2B" w:rsidRPr="005775E0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1E2B" w:rsidRPr="005775E0" w:rsidRDefault="00201E2B" w:rsidP="00201E2B">
      <w:pPr>
        <w:pStyle w:val="Listenabsatz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 xml:space="preserve">Gesamtmenge der benötigten Lösung = 1000 ml </w:t>
      </w:r>
    </w:p>
    <w:p w:rsidR="00201E2B" w:rsidRPr="005775E0" w:rsidRDefault="00201E2B" w:rsidP="00201E2B">
      <w:pPr>
        <w:pStyle w:val="Listenabsatz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 xml:space="preserve">Konzentration der Lösung lt. Herstellerempfehlung: 3 % </w:t>
      </w:r>
    </w:p>
    <w:p w:rsidR="00201E2B" w:rsidRPr="005775E0" w:rsidRDefault="00201E2B" w:rsidP="00201E2B">
      <w:pPr>
        <w:pStyle w:val="Listenabsatz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 xml:space="preserve">Menge des benötigten Konzentrates = 1000 ml x 3 / 100 = 30 ml </w:t>
      </w:r>
    </w:p>
    <w:p w:rsidR="00201E2B" w:rsidRPr="005775E0" w:rsidRDefault="00201E2B" w:rsidP="00201E2B">
      <w:pPr>
        <w:pStyle w:val="Listenabsatz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 xml:space="preserve">Wassermenge = 1000 ml - 30 ml = 970 ml </w:t>
      </w:r>
    </w:p>
    <w:p w:rsidR="00201E2B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1E2B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75E0">
        <w:rPr>
          <w:rFonts w:ascii="Arial" w:hAnsi="Arial" w:cs="Arial"/>
          <w:sz w:val="24"/>
          <w:szCs w:val="24"/>
        </w:rPr>
        <w:t>Sofern vorhanden sollten Dosierhilfen oder automatische Dosiereinrichtungen verwendet werden!</w:t>
      </w:r>
    </w:p>
    <w:p w:rsidR="00201E2B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1E2B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4BF7">
        <w:rPr>
          <w:rFonts w:ascii="Arial" w:hAnsi="Arial" w:cs="Arial"/>
          <w:sz w:val="24"/>
          <w:szCs w:val="24"/>
        </w:rPr>
        <w:t>Merke:</w:t>
      </w:r>
    </w:p>
    <w:p w:rsidR="00201E2B" w:rsidRPr="00804BF7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1E2B" w:rsidRPr="00804BF7" w:rsidRDefault="00201E2B" w:rsidP="00201E2B">
      <w:pPr>
        <w:pStyle w:val="Listenabsatz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4BF7">
        <w:rPr>
          <w:rFonts w:ascii="Arial" w:hAnsi="Arial" w:cs="Arial"/>
          <w:sz w:val="24"/>
          <w:szCs w:val="24"/>
        </w:rPr>
        <w:t>Bei Desinfektionsmaßnahmen sind Konzentration und Einwirkzeit zu beachten!</w:t>
      </w:r>
    </w:p>
    <w:p w:rsidR="00201E2B" w:rsidRPr="00804BF7" w:rsidRDefault="00201E2B" w:rsidP="00201E2B">
      <w:pPr>
        <w:pStyle w:val="Listenabsatz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4BF7">
        <w:rPr>
          <w:rFonts w:ascii="Arial" w:hAnsi="Arial" w:cs="Arial"/>
          <w:sz w:val="24"/>
          <w:szCs w:val="24"/>
        </w:rPr>
        <w:t>Bei Umgang mit Desinfektionsmitteln, die nicht für die Anwendung am menschlic</w:t>
      </w:r>
      <w:r>
        <w:rPr>
          <w:rFonts w:ascii="Arial" w:hAnsi="Arial" w:cs="Arial"/>
          <w:sz w:val="24"/>
          <w:szCs w:val="24"/>
        </w:rPr>
        <w:t xml:space="preserve">hen Körper vorgesehen sind </w:t>
      </w:r>
      <w:r w:rsidRPr="00804BF7">
        <w:rPr>
          <w:rFonts w:ascii="Arial" w:hAnsi="Arial" w:cs="Arial"/>
          <w:sz w:val="24"/>
          <w:szCs w:val="24"/>
        </w:rPr>
        <w:t>Schutzhandschuhe zu tragen!</w:t>
      </w:r>
    </w:p>
    <w:p w:rsidR="00201E2B" w:rsidRPr="00804BF7" w:rsidRDefault="00201E2B" w:rsidP="00201E2B">
      <w:pPr>
        <w:pStyle w:val="Listenabsatz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4BF7">
        <w:rPr>
          <w:rFonts w:ascii="Arial" w:hAnsi="Arial" w:cs="Arial"/>
          <w:sz w:val="24"/>
          <w:szCs w:val="24"/>
        </w:rPr>
        <w:t>Desinfektionslösungen sind immer mit kaltem Wasser anzusetzen.</w:t>
      </w:r>
    </w:p>
    <w:p w:rsidR="00201E2B" w:rsidRPr="00804BF7" w:rsidRDefault="00201E2B" w:rsidP="00201E2B">
      <w:pPr>
        <w:pStyle w:val="Listenabsatz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4BF7">
        <w:rPr>
          <w:rFonts w:ascii="Arial" w:hAnsi="Arial" w:cs="Arial"/>
          <w:sz w:val="24"/>
          <w:szCs w:val="24"/>
        </w:rPr>
        <w:t>Beim Umgang mit Blut, Fäzes und Auswurf sind generell die Hände mit Einmalhandschuhen vor direktem Kontakt zu schützen.</w:t>
      </w:r>
    </w:p>
    <w:p w:rsidR="00201E2B" w:rsidRDefault="00201E2B" w:rsidP="00201E2B">
      <w:pPr>
        <w:pStyle w:val="Listenabsatz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4BF7">
        <w:rPr>
          <w:rFonts w:ascii="Arial" w:hAnsi="Arial" w:cs="Arial"/>
          <w:sz w:val="24"/>
          <w:szCs w:val="24"/>
        </w:rPr>
        <w:t>Immer das Desinfektionsmittel in das Wasser geben - nie umgekehrt. Das vermeidet Spritzer und Schaumbildung.</w:t>
      </w:r>
    </w:p>
    <w:p w:rsidR="00201E2B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1E2B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Dosiertabelle</w:t>
      </w:r>
    </w:p>
    <w:p w:rsidR="00201E2B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62" w:type="dxa"/>
        <w:tblInd w:w="-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201E2B" w:rsidTr="00E751F5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1E2B" w:rsidRPr="00804BF7" w:rsidRDefault="00201E2B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0,25%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0,50%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0,75%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1,00%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1,50%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2,00%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3,00%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7,00%</w:t>
            </w:r>
          </w:p>
        </w:tc>
      </w:tr>
      <w:tr w:rsidR="00201E2B" w:rsidTr="00E751F5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1L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2,5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5ml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7,5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30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70 ml</w:t>
            </w:r>
          </w:p>
        </w:tc>
      </w:tr>
      <w:tr w:rsidR="00201E2B" w:rsidTr="00E751F5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2L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30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40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60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140 ml</w:t>
            </w:r>
          </w:p>
        </w:tc>
      </w:tr>
      <w:tr w:rsidR="00201E2B" w:rsidTr="00E751F5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3L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7,5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22,5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30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45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60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90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210 ml</w:t>
            </w:r>
          </w:p>
        </w:tc>
      </w:tr>
      <w:tr w:rsidR="00201E2B" w:rsidTr="00E751F5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4L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30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40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60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80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120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280 ml</w:t>
            </w:r>
          </w:p>
        </w:tc>
      </w:tr>
      <w:tr w:rsidR="00201E2B" w:rsidTr="00E751F5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5L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12,5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37,5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50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75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100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150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350 ml</w:t>
            </w:r>
          </w:p>
        </w:tc>
      </w:tr>
      <w:tr w:rsidR="00201E2B" w:rsidTr="00E751F5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8L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40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60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80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120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160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240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560 ml</w:t>
            </w:r>
          </w:p>
        </w:tc>
      </w:tr>
      <w:tr w:rsidR="00201E2B" w:rsidTr="00E751F5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10L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25,0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50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75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100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150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200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300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700 ml</w:t>
            </w:r>
          </w:p>
        </w:tc>
      </w:tr>
      <w:tr w:rsidR="00201E2B" w:rsidTr="00E751F5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12L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30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60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90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120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180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240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360 ml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1E2B" w:rsidRPr="00804BF7" w:rsidRDefault="00201E2B" w:rsidP="00E751F5">
            <w:pPr>
              <w:pStyle w:val="StandardWeb"/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4BF7">
              <w:rPr>
                <w:rFonts w:ascii="Arial" w:hAnsi="Arial" w:cs="Arial"/>
                <w:color w:val="333333"/>
                <w:sz w:val="24"/>
                <w:szCs w:val="24"/>
              </w:rPr>
              <w:t>840 m</w:t>
            </w:r>
          </w:p>
        </w:tc>
      </w:tr>
    </w:tbl>
    <w:p w:rsidR="00201E2B" w:rsidRDefault="00201E2B" w:rsidP="00201E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Pr="00D906D2" w:rsidRDefault="00CB3A6C" w:rsidP="00D906D2"/>
    <w:sectPr w:rsidR="00CB3A6C" w:rsidRPr="00D906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EAF"/>
    <w:multiLevelType w:val="hybridMultilevel"/>
    <w:tmpl w:val="0CCC5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611"/>
    <w:multiLevelType w:val="hybridMultilevel"/>
    <w:tmpl w:val="4246F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082"/>
    <w:multiLevelType w:val="hybridMultilevel"/>
    <w:tmpl w:val="41048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6B52"/>
    <w:multiLevelType w:val="hybridMultilevel"/>
    <w:tmpl w:val="F9CCB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4D49"/>
    <w:multiLevelType w:val="hybridMultilevel"/>
    <w:tmpl w:val="78640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0718"/>
    <w:multiLevelType w:val="hybridMultilevel"/>
    <w:tmpl w:val="C6343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64E5E"/>
    <w:multiLevelType w:val="hybridMultilevel"/>
    <w:tmpl w:val="4B264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A5F41"/>
    <w:multiLevelType w:val="hybridMultilevel"/>
    <w:tmpl w:val="F6A6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012B4"/>
    <w:multiLevelType w:val="hybridMultilevel"/>
    <w:tmpl w:val="4A04D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17D4"/>
    <w:multiLevelType w:val="hybridMultilevel"/>
    <w:tmpl w:val="A568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020F8"/>
    <w:multiLevelType w:val="hybridMultilevel"/>
    <w:tmpl w:val="FF5AB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C76E3"/>
    <w:multiLevelType w:val="hybridMultilevel"/>
    <w:tmpl w:val="C818C096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2F47221"/>
    <w:multiLevelType w:val="hybridMultilevel"/>
    <w:tmpl w:val="64FC8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B2110"/>
    <w:multiLevelType w:val="hybridMultilevel"/>
    <w:tmpl w:val="79B2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0494"/>
    <w:multiLevelType w:val="hybridMultilevel"/>
    <w:tmpl w:val="5B484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C2936"/>
    <w:multiLevelType w:val="hybridMultilevel"/>
    <w:tmpl w:val="5128C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40375"/>
    <w:multiLevelType w:val="hybridMultilevel"/>
    <w:tmpl w:val="8D268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1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16"/>
  </w:num>
  <w:num w:numId="13">
    <w:abstractNumId w:val="7"/>
  </w:num>
  <w:num w:numId="14">
    <w:abstractNumId w:val="2"/>
  </w:num>
  <w:num w:numId="15">
    <w:abstractNumId w:val="1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F5053"/>
    <w:rsid w:val="001C6FAA"/>
    <w:rsid w:val="00201E2B"/>
    <w:rsid w:val="00252038"/>
    <w:rsid w:val="00A55977"/>
    <w:rsid w:val="00CB3A6C"/>
    <w:rsid w:val="00D45F89"/>
    <w:rsid w:val="00D906D2"/>
    <w:rsid w:val="00E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1E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2019-04-20T11:11:00Z</cp:lastPrinted>
  <dcterms:created xsi:type="dcterms:W3CDTF">2019-04-20T13:57:00Z</dcterms:created>
  <dcterms:modified xsi:type="dcterms:W3CDTF">2019-04-20T13:57:00Z</dcterms:modified>
</cp:coreProperties>
</file>