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EE2B5F" w:rsidP="001B21E0">
            <w:pPr>
              <w:jc w:val="center"/>
              <w:rPr>
                <w:rFonts w:ascii="Arial" w:hAnsi="Arial" w:cs="Arial"/>
                <w:b/>
                <w:sz w:val="24"/>
                <w:szCs w:val="24"/>
              </w:rPr>
            </w:pPr>
            <w:r>
              <w:rPr>
                <w:rFonts w:ascii="Arial" w:hAnsi="Arial" w:cs="Arial"/>
                <w:b/>
                <w:sz w:val="24"/>
                <w:szCs w:val="24"/>
              </w:rPr>
              <w:t>6</w:t>
            </w:r>
          </w:p>
        </w:tc>
        <w:tc>
          <w:tcPr>
            <w:tcW w:w="5811" w:type="dxa"/>
          </w:tcPr>
          <w:p w:rsidR="001B21E0" w:rsidRPr="001B21E0" w:rsidRDefault="00EE2B5F">
            <w:pPr>
              <w:rPr>
                <w:rFonts w:ascii="Arial" w:hAnsi="Arial" w:cs="Arial"/>
                <w:sz w:val="24"/>
                <w:szCs w:val="24"/>
              </w:rPr>
            </w:pPr>
            <w:r>
              <w:rPr>
                <w:rFonts w:ascii="Arial" w:hAnsi="Arial" w:cs="Arial"/>
                <w:sz w:val="24"/>
                <w:szCs w:val="24"/>
              </w:rPr>
              <w:t>Unterweisung Hygiene Allgemeiner Teil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D55C10" w:rsidP="001B21E0">
            <w:pPr>
              <w:jc w:val="both"/>
              <w:rPr>
                <w:rFonts w:ascii="Arial" w:hAnsi="Arial" w:cs="Arial"/>
                <w:sz w:val="24"/>
                <w:szCs w:val="24"/>
              </w:rPr>
            </w:pPr>
            <w:r w:rsidRPr="00D55C10">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bookmarkStart w:id="0" w:name="_GoBack"/>
            <w:bookmarkEnd w:id="0"/>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ED2149" w:rsidP="00D32B75">
            <w:pPr>
              <w:jc w:val="center"/>
              <w:rPr>
                <w:rFonts w:ascii="Arial" w:hAnsi="Arial" w:cs="Arial"/>
                <w:sz w:val="24"/>
                <w:szCs w:val="24"/>
              </w:rPr>
            </w:pPr>
            <w:r>
              <w:rPr>
                <w:rFonts w:ascii="Arial" w:hAnsi="Arial" w:cs="Arial"/>
                <w:sz w:val="24"/>
                <w:szCs w:val="24"/>
              </w:rPr>
              <w:t>Ohne</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D55C1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D55C1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EE2B5F" w:rsidP="00911B9B">
            <w:pPr>
              <w:jc w:val="center"/>
              <w:rPr>
                <w:rFonts w:ascii="Arial" w:hAnsi="Arial" w:cs="Arial"/>
                <w:sz w:val="24"/>
                <w:szCs w:val="24"/>
              </w:rPr>
            </w:pPr>
            <w:r>
              <w:rPr>
                <w:rFonts w:ascii="Arial" w:hAnsi="Arial" w:cs="Arial"/>
                <w:sz w:val="24"/>
                <w:szCs w:val="24"/>
              </w:rPr>
              <w:t>6</w:t>
            </w:r>
          </w:p>
        </w:tc>
        <w:tc>
          <w:tcPr>
            <w:tcW w:w="5673" w:type="dxa"/>
          </w:tcPr>
          <w:p w:rsidR="00915E60" w:rsidRPr="001B21E0" w:rsidRDefault="00EE2B5F" w:rsidP="00911B9B">
            <w:pPr>
              <w:rPr>
                <w:rFonts w:ascii="Arial" w:hAnsi="Arial" w:cs="Arial"/>
                <w:sz w:val="24"/>
                <w:szCs w:val="24"/>
              </w:rPr>
            </w:pPr>
            <w:r w:rsidRPr="00EE2B5F">
              <w:rPr>
                <w:rFonts w:ascii="Arial" w:hAnsi="Arial" w:cs="Arial"/>
                <w:sz w:val="24"/>
                <w:szCs w:val="24"/>
              </w:rPr>
              <w:t>Unterweisung Hygiene Allgemeiner Teil umsetzen</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Information</w:t>
            </w:r>
          </w:p>
        </w:tc>
        <w:tc>
          <w:tcPr>
            <w:tcW w:w="5625" w:type="dxa"/>
            <w:shd w:val="clear" w:color="auto" w:fill="FFFFFF" w:themeFill="background1"/>
          </w:tcPr>
          <w:p w:rsidR="00D06FCC" w:rsidRDefault="00EE2B5F" w:rsidP="00D32B75">
            <w:pPr>
              <w:rPr>
                <w:rFonts w:ascii="Arial" w:hAnsi="Arial" w:cs="Arial"/>
                <w:sz w:val="24"/>
                <w:szCs w:val="24"/>
              </w:rPr>
            </w:pPr>
            <w:r>
              <w:rPr>
                <w:rFonts w:ascii="Arial" w:hAnsi="Arial" w:cs="Arial"/>
                <w:sz w:val="24"/>
                <w:szCs w:val="24"/>
              </w:rPr>
              <w:t>Die Unterweisungen werden durch IMS Services Online umgesetzt.</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915E60" w:rsidRDefault="00EE2B5F" w:rsidP="00915E60">
            <w:pPr>
              <w:rPr>
                <w:rFonts w:ascii="Arial" w:hAnsi="Arial" w:cs="Arial"/>
                <w:sz w:val="24"/>
                <w:szCs w:val="24"/>
              </w:rPr>
            </w:pPr>
            <w:r>
              <w:rPr>
                <w:rFonts w:ascii="Arial" w:hAnsi="Arial" w:cs="Arial"/>
                <w:sz w:val="24"/>
                <w:szCs w:val="24"/>
              </w:rPr>
              <w:t>Internetzugang sicherstellen.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1E0C6E" w:rsidRDefault="00EE2B5F" w:rsidP="00915E60">
            <w:pPr>
              <w:rPr>
                <w:rFonts w:ascii="Arial" w:hAnsi="Arial" w:cs="Arial"/>
                <w:sz w:val="24"/>
                <w:szCs w:val="24"/>
              </w:rPr>
            </w:pPr>
            <w:r>
              <w:rPr>
                <w:rFonts w:ascii="Arial" w:hAnsi="Arial" w:cs="Arial"/>
                <w:sz w:val="24"/>
                <w:szCs w:val="24"/>
              </w:rPr>
              <w:t xml:space="preserve">Eingabe: </w:t>
            </w:r>
            <w:hyperlink r:id="rId7" w:history="1">
              <w:r w:rsidRPr="00B219AF">
                <w:rPr>
                  <w:rStyle w:val="Hyperlink"/>
                  <w:rFonts w:ascii="Arial" w:hAnsi="Arial" w:cs="Arial"/>
                  <w:sz w:val="24"/>
                  <w:szCs w:val="24"/>
                </w:rPr>
                <w:t>https://lehrgang.online/login</w:t>
              </w:r>
            </w:hyperlink>
            <w:r>
              <w:rPr>
                <w:rFonts w:ascii="Arial" w:hAnsi="Arial" w:cs="Arial"/>
                <w:sz w:val="24"/>
                <w:szCs w:val="24"/>
              </w:rPr>
              <w:t xml:space="preserve"> </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915E60" w:rsidRDefault="007203E6" w:rsidP="00915E60">
            <w:pPr>
              <w:rPr>
                <w:rFonts w:ascii="Arial" w:hAnsi="Arial" w:cs="Arial"/>
                <w:sz w:val="24"/>
                <w:szCs w:val="24"/>
              </w:rPr>
            </w:pPr>
            <w:r>
              <w:rPr>
                <w:rFonts w:ascii="Arial" w:hAnsi="Arial" w:cs="Arial"/>
                <w:sz w:val="24"/>
                <w:szCs w:val="24"/>
              </w:rPr>
              <w:t>Unterweisungen der Mitarbeiter umsetzen.</w:t>
            </w:r>
          </w:p>
        </w:tc>
        <w:tc>
          <w:tcPr>
            <w:tcW w:w="1660" w:type="dxa"/>
            <w:shd w:val="clear" w:color="auto" w:fill="FFFFFF" w:themeFill="background1"/>
          </w:tcPr>
          <w:p w:rsidR="00915E60" w:rsidRDefault="00915E60" w:rsidP="00915E60">
            <w:pPr>
              <w:rPr>
                <w:rFonts w:ascii="Arial" w:hAnsi="Arial" w:cs="Arial"/>
                <w:sz w:val="24"/>
                <w:szCs w:val="24"/>
              </w:rPr>
            </w:pPr>
          </w:p>
        </w:tc>
      </w:tr>
      <w:tr w:rsidR="007219C7" w:rsidRPr="00915E60" w:rsidTr="00FD4803">
        <w:tc>
          <w:tcPr>
            <w:tcW w:w="1777" w:type="dxa"/>
            <w:shd w:val="clear" w:color="auto" w:fill="FFFFFF" w:themeFill="background1"/>
          </w:tcPr>
          <w:p w:rsidR="007219C7" w:rsidRDefault="00EE2B5F"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7219C7" w:rsidRDefault="007203E6" w:rsidP="00915E60">
            <w:pPr>
              <w:rPr>
                <w:rFonts w:ascii="Arial" w:hAnsi="Arial" w:cs="Arial"/>
                <w:sz w:val="24"/>
                <w:szCs w:val="24"/>
              </w:rPr>
            </w:pPr>
            <w:r>
              <w:rPr>
                <w:rFonts w:ascii="Arial" w:hAnsi="Arial" w:cs="Arial"/>
                <w:sz w:val="24"/>
                <w:szCs w:val="24"/>
              </w:rPr>
              <w:t>Termine zur Umsetzung vorgeben.</w:t>
            </w:r>
          </w:p>
        </w:tc>
        <w:tc>
          <w:tcPr>
            <w:tcW w:w="1660" w:type="dxa"/>
            <w:shd w:val="clear" w:color="auto" w:fill="FFFFFF" w:themeFill="background1"/>
          </w:tcPr>
          <w:p w:rsidR="007219C7" w:rsidRDefault="007219C7"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915E60" w:rsidRPr="00D06FCC" w:rsidRDefault="007203E6" w:rsidP="00D06FCC">
            <w:pPr>
              <w:rPr>
                <w:rFonts w:ascii="Arial" w:hAnsi="Arial" w:cs="Arial"/>
                <w:sz w:val="24"/>
                <w:szCs w:val="24"/>
              </w:rPr>
            </w:pPr>
            <w:r>
              <w:rPr>
                <w:rFonts w:ascii="Arial" w:hAnsi="Arial" w:cs="Arial"/>
                <w:sz w:val="24"/>
                <w:szCs w:val="24"/>
              </w:rPr>
              <w:t>Unterweisung Umsetzung Kontrolle umsetzen.</w:t>
            </w: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7203E6"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FD4803" w:rsidRDefault="007203E6" w:rsidP="00FD4803">
            <w:pPr>
              <w:rPr>
                <w:rFonts w:ascii="Arial" w:hAnsi="Arial" w:cs="Arial"/>
                <w:sz w:val="24"/>
                <w:szCs w:val="24"/>
              </w:rPr>
            </w:pPr>
            <w:r>
              <w:rPr>
                <w:rFonts w:ascii="Arial" w:hAnsi="Arial" w:cs="Arial"/>
                <w:sz w:val="24"/>
                <w:szCs w:val="24"/>
              </w:rPr>
              <w:t xml:space="preserve">Maßnahmen zur Umsetzung finden Sie unter </w:t>
            </w:r>
            <w:hyperlink r:id="rId8" w:history="1">
              <w:r w:rsidRPr="00B219AF">
                <w:rPr>
                  <w:rStyle w:val="Hyperlink"/>
                  <w:rFonts w:ascii="Arial" w:hAnsi="Arial" w:cs="Arial"/>
                  <w:sz w:val="24"/>
                  <w:szCs w:val="24"/>
                </w:rPr>
                <w:t>www.imsservices.biz</w:t>
              </w:r>
            </w:hyperlink>
            <w:r>
              <w:rPr>
                <w:rFonts w:ascii="Arial" w:hAnsi="Arial" w:cs="Arial"/>
                <w:sz w:val="24"/>
                <w:szCs w:val="24"/>
              </w:rPr>
              <w:t xml:space="preserve"> unter Unterweisungen. Download für Führungskräfte.</w:t>
            </w: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0F52F0" w:rsidP="00FD4803">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rsidR="00FD4803" w:rsidRDefault="007203E6" w:rsidP="00FD4803">
            <w:pPr>
              <w:rPr>
                <w:rFonts w:ascii="Arial" w:hAnsi="Arial" w:cs="Arial"/>
                <w:sz w:val="24"/>
                <w:szCs w:val="24"/>
              </w:rPr>
            </w:pPr>
            <w:r>
              <w:rPr>
                <w:rFonts w:ascii="Arial" w:hAnsi="Arial" w:cs="Arial"/>
                <w:sz w:val="24"/>
                <w:szCs w:val="24"/>
              </w:rPr>
              <w:t>Folgende Unterweisungen sind umzusetzen:</w:t>
            </w:r>
          </w:p>
          <w:p w:rsidR="007203E6" w:rsidRDefault="000F52F0" w:rsidP="007203E6">
            <w:pPr>
              <w:pStyle w:val="Listenabsatz"/>
              <w:numPr>
                <w:ilvl w:val="0"/>
                <w:numId w:val="4"/>
              </w:numPr>
              <w:rPr>
                <w:rFonts w:ascii="Arial" w:hAnsi="Arial" w:cs="Arial"/>
                <w:sz w:val="24"/>
                <w:szCs w:val="24"/>
              </w:rPr>
            </w:pPr>
            <w:r>
              <w:rPr>
                <w:rFonts w:ascii="Arial" w:hAnsi="Arial" w:cs="Arial"/>
                <w:sz w:val="24"/>
                <w:szCs w:val="24"/>
              </w:rPr>
              <w:t>Allgemeine Pflichtu</w:t>
            </w:r>
            <w:r w:rsidR="007203E6">
              <w:rPr>
                <w:rFonts w:ascii="Arial" w:hAnsi="Arial" w:cs="Arial"/>
                <w:sz w:val="24"/>
                <w:szCs w:val="24"/>
              </w:rPr>
              <w:t>nterweisung</w:t>
            </w:r>
            <w:r>
              <w:rPr>
                <w:rFonts w:ascii="Arial" w:hAnsi="Arial" w:cs="Arial"/>
                <w:sz w:val="24"/>
                <w:szCs w:val="24"/>
              </w:rPr>
              <w:t xml:space="preserve"> Hygiene</w:t>
            </w:r>
          </w:p>
          <w:p w:rsidR="007203E6" w:rsidRDefault="007203E6" w:rsidP="007203E6">
            <w:pPr>
              <w:pStyle w:val="Listenabsatz"/>
              <w:numPr>
                <w:ilvl w:val="0"/>
                <w:numId w:val="4"/>
              </w:numPr>
              <w:rPr>
                <w:rFonts w:ascii="Arial" w:hAnsi="Arial" w:cs="Arial"/>
                <w:sz w:val="24"/>
                <w:szCs w:val="24"/>
              </w:rPr>
            </w:pPr>
            <w:r>
              <w:rPr>
                <w:rFonts w:ascii="Arial" w:hAnsi="Arial" w:cs="Arial"/>
                <w:sz w:val="24"/>
                <w:szCs w:val="24"/>
              </w:rPr>
              <w:t>Biologische Arbeitsstoffe in der Pflege</w:t>
            </w:r>
          </w:p>
          <w:p w:rsidR="007203E6" w:rsidRDefault="007203E6" w:rsidP="007203E6">
            <w:pPr>
              <w:pStyle w:val="Listenabsatz"/>
              <w:numPr>
                <w:ilvl w:val="0"/>
                <w:numId w:val="4"/>
              </w:numPr>
              <w:rPr>
                <w:rFonts w:ascii="Arial" w:hAnsi="Arial" w:cs="Arial"/>
                <w:sz w:val="24"/>
                <w:szCs w:val="24"/>
              </w:rPr>
            </w:pPr>
            <w:r>
              <w:rPr>
                <w:rFonts w:ascii="Arial" w:hAnsi="Arial" w:cs="Arial"/>
                <w:sz w:val="24"/>
                <w:szCs w:val="24"/>
              </w:rPr>
              <w:t>Hygienische Händedesinfektion DIN EN 1500</w:t>
            </w:r>
          </w:p>
          <w:p w:rsidR="007203E6" w:rsidRDefault="007203E6" w:rsidP="007203E6">
            <w:pPr>
              <w:pStyle w:val="Listenabsatz"/>
              <w:numPr>
                <w:ilvl w:val="0"/>
                <w:numId w:val="4"/>
              </w:numPr>
              <w:rPr>
                <w:rFonts w:ascii="Arial" w:hAnsi="Arial" w:cs="Arial"/>
                <w:sz w:val="24"/>
                <w:szCs w:val="24"/>
              </w:rPr>
            </w:pPr>
            <w:r>
              <w:rPr>
                <w:rFonts w:ascii="Arial" w:hAnsi="Arial" w:cs="Arial"/>
                <w:sz w:val="24"/>
                <w:szCs w:val="24"/>
              </w:rPr>
              <w:t>Sofortmaßnahmen Nadelstichverletzungen (RKI)</w:t>
            </w:r>
          </w:p>
          <w:p w:rsidR="007203E6" w:rsidRDefault="007203E6" w:rsidP="007203E6">
            <w:pPr>
              <w:rPr>
                <w:rFonts w:ascii="Arial" w:hAnsi="Arial" w:cs="Arial"/>
                <w:sz w:val="24"/>
                <w:szCs w:val="24"/>
              </w:rPr>
            </w:pPr>
            <w:r>
              <w:rPr>
                <w:rFonts w:ascii="Arial" w:hAnsi="Arial" w:cs="Arial"/>
                <w:sz w:val="24"/>
                <w:szCs w:val="24"/>
              </w:rPr>
              <w:t>Bei Bedarf zusätzlich:</w:t>
            </w:r>
          </w:p>
          <w:p w:rsidR="000F52F0" w:rsidRPr="000F52F0" w:rsidRDefault="000F52F0" w:rsidP="000F52F0">
            <w:pPr>
              <w:pStyle w:val="Listenabsatz"/>
              <w:numPr>
                <w:ilvl w:val="0"/>
                <w:numId w:val="5"/>
              </w:numPr>
              <w:rPr>
                <w:rFonts w:ascii="Arial" w:hAnsi="Arial" w:cs="Arial"/>
                <w:sz w:val="24"/>
                <w:szCs w:val="24"/>
              </w:rPr>
            </w:pPr>
            <w:r>
              <w:rPr>
                <w:rFonts w:ascii="Arial" w:hAnsi="Arial" w:cs="Arial"/>
                <w:sz w:val="24"/>
                <w:szCs w:val="24"/>
              </w:rPr>
              <w:t>Lebensmittel Belehrung § 43 IfSG (Bei Umgang mit Lebensmittel)</w:t>
            </w:r>
          </w:p>
        </w:tc>
        <w:tc>
          <w:tcPr>
            <w:tcW w:w="1660" w:type="dxa"/>
            <w:shd w:val="clear" w:color="auto" w:fill="FFFFFF" w:themeFill="background1"/>
          </w:tcPr>
          <w:p w:rsidR="00FD4803" w:rsidRDefault="00FD4803"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D12D7E" w:rsidRDefault="00D12D7E" w:rsidP="00FD4803">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F32FE1" w:rsidRPr="00EE2B5F" w:rsidRDefault="00F32FE1" w:rsidP="00EE2B5F">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D12D7E" w:rsidRDefault="00D12D7E" w:rsidP="00FD4803">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096626" w:rsidRPr="00096626" w:rsidRDefault="00096626" w:rsidP="00FD480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64DF4"/>
    <w:rsid w:val="00096626"/>
    <w:rsid w:val="000E10A6"/>
    <w:rsid w:val="000F52F0"/>
    <w:rsid w:val="00171DF3"/>
    <w:rsid w:val="001B21E0"/>
    <w:rsid w:val="001E0C6E"/>
    <w:rsid w:val="004C3F8B"/>
    <w:rsid w:val="005816A8"/>
    <w:rsid w:val="00691E74"/>
    <w:rsid w:val="006B7686"/>
    <w:rsid w:val="007203E6"/>
    <w:rsid w:val="007219C7"/>
    <w:rsid w:val="00757432"/>
    <w:rsid w:val="00817C8B"/>
    <w:rsid w:val="00842DBB"/>
    <w:rsid w:val="00915E60"/>
    <w:rsid w:val="00A15171"/>
    <w:rsid w:val="00BD5B76"/>
    <w:rsid w:val="00CA5BD7"/>
    <w:rsid w:val="00CA67E1"/>
    <w:rsid w:val="00D06FCC"/>
    <w:rsid w:val="00D12D7E"/>
    <w:rsid w:val="00D32B75"/>
    <w:rsid w:val="00D55C10"/>
    <w:rsid w:val="00E472C1"/>
    <w:rsid w:val="00ED2149"/>
    <w:rsid w:val="00EE198F"/>
    <w:rsid w:val="00EE2B5F"/>
    <w:rsid w:val="00F32FE1"/>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services.biz" TargetMode="External"/><Relationship Id="rId3" Type="http://schemas.openxmlformats.org/officeDocument/2006/relationships/settings" Target="settings.xml"/><Relationship Id="rId7" Type="http://schemas.openxmlformats.org/officeDocument/2006/relationships/hyperlink" Target="https://lehrgang.online/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2019-04-17T19:54:00Z</dcterms:created>
  <dcterms:modified xsi:type="dcterms:W3CDTF">2019-04-18T15:44:00Z</dcterms:modified>
</cp:coreProperties>
</file>